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04" w:rsidRPr="005709D2" w:rsidRDefault="00B91004" w:rsidP="00B91004">
      <w:pPr>
        <w:shd w:val="clear" w:color="auto" w:fill="FFFFFF"/>
        <w:spacing w:before="154" w:line="274" w:lineRule="exact"/>
        <w:ind w:left="1666" w:right="518" w:firstLine="1603"/>
        <w:rPr>
          <w:b/>
          <w:bCs/>
          <w:sz w:val="32"/>
          <w:szCs w:val="32"/>
        </w:rPr>
      </w:pPr>
      <w:r w:rsidRPr="005709D2">
        <w:rPr>
          <w:b/>
          <w:bCs/>
          <w:sz w:val="32"/>
          <w:szCs w:val="32"/>
          <w:lang w:val="uk-UA"/>
        </w:rPr>
        <w:t xml:space="preserve">Питання   </w:t>
      </w:r>
    </w:p>
    <w:p w:rsidR="00B91004" w:rsidRDefault="00B91004" w:rsidP="00B91004">
      <w:pPr>
        <w:shd w:val="clear" w:color="auto" w:fill="FFFFFF"/>
        <w:spacing w:before="154" w:line="274" w:lineRule="exact"/>
        <w:ind w:right="518"/>
        <w:jc w:val="center"/>
        <w:rPr>
          <w:spacing w:val="-6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до вступного іспиту із спеціальності </w:t>
      </w:r>
      <w:r>
        <w:rPr>
          <w:spacing w:val="-2"/>
          <w:sz w:val="28"/>
          <w:szCs w:val="28"/>
          <w:lang w:val="uk-UA"/>
        </w:rPr>
        <w:t>072 –</w:t>
      </w:r>
      <w:r w:rsidRPr="00B91004">
        <w:rPr>
          <w:spacing w:val="-2"/>
          <w:sz w:val="28"/>
          <w:szCs w:val="28"/>
          <w:lang w:val="uk-UA"/>
        </w:rPr>
        <w:t xml:space="preserve"> фінанси, банківська справа та страхування</w:t>
      </w:r>
      <w:r>
        <w:rPr>
          <w:spacing w:val="-6"/>
          <w:sz w:val="28"/>
          <w:szCs w:val="28"/>
          <w:lang w:val="uk-UA"/>
        </w:rPr>
        <w:t xml:space="preserve"> </w:t>
      </w:r>
    </w:p>
    <w:p w:rsidR="00B91004" w:rsidRDefault="00B91004" w:rsidP="00B91004">
      <w:pPr>
        <w:spacing w:line="259" w:lineRule="auto"/>
        <w:jc w:val="both"/>
        <w:rPr>
          <w:sz w:val="28"/>
          <w:szCs w:val="28"/>
          <w:lang w:val="uk-UA"/>
        </w:rPr>
      </w:pPr>
    </w:p>
    <w:p w:rsidR="00B91004" w:rsidRPr="00B91004" w:rsidRDefault="00B91004" w:rsidP="00B91004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B91004">
        <w:rPr>
          <w:sz w:val="28"/>
          <w:szCs w:val="28"/>
          <w:lang w:val="uk-UA"/>
        </w:rPr>
        <w:t>Антикризове фінансове управління на підприємстві.</w:t>
      </w:r>
    </w:p>
    <w:p w:rsidR="00B91004" w:rsidRDefault="00B91004" w:rsidP="00B91004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B1275F">
        <w:rPr>
          <w:sz w:val="28"/>
          <w:szCs w:val="28"/>
          <w:lang w:val="uk-UA"/>
        </w:rPr>
        <w:t>Види добровільного страхування та основні вимоги до їх здійснення.</w:t>
      </w:r>
    </w:p>
    <w:p w:rsidR="00A06BEB" w:rsidRDefault="00A06BEB" w:rsidP="00B91004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ED2532">
        <w:rPr>
          <w:sz w:val="28"/>
          <w:szCs w:val="28"/>
          <w:lang w:val="uk-UA"/>
        </w:rPr>
        <w:t>Внутрішній фінансовий контроль на підприємстві.</w:t>
      </w:r>
    </w:p>
    <w:p w:rsidR="00B91004" w:rsidRDefault="00B91004" w:rsidP="00B9100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91004">
        <w:rPr>
          <w:sz w:val="28"/>
          <w:szCs w:val="28"/>
          <w:lang w:val="uk-UA"/>
        </w:rPr>
        <w:t>Державні фонди цільового призначення в контексті реалізації стабілізаційної політики.</w:t>
      </w:r>
    </w:p>
    <w:p w:rsidR="00A06BEB" w:rsidRDefault="00A06BEB" w:rsidP="00B9100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1275F">
        <w:rPr>
          <w:sz w:val="28"/>
          <w:szCs w:val="28"/>
          <w:lang w:val="uk-UA"/>
        </w:rPr>
        <w:t>Інфраструктура страхового ринку. Права та обов'язки страхових посередників.</w:t>
      </w:r>
    </w:p>
    <w:p w:rsidR="00A06BEB" w:rsidRPr="00A06BEB" w:rsidRDefault="00A06BEB" w:rsidP="00A06BEB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A06BEB">
        <w:rPr>
          <w:sz w:val="28"/>
          <w:szCs w:val="28"/>
          <w:lang w:val="uk-UA"/>
        </w:rPr>
        <w:t>Капітал корпоративних підприємств та ціна його залучення.</w:t>
      </w:r>
    </w:p>
    <w:p w:rsidR="00B91004" w:rsidRDefault="00A06BEB" w:rsidP="00B91004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B1275F">
        <w:rPr>
          <w:sz w:val="28"/>
          <w:szCs w:val="28"/>
          <w:lang w:val="uk-UA"/>
        </w:rPr>
        <w:t>Класифікація ризиків за основними напрямками страхування.</w:t>
      </w:r>
    </w:p>
    <w:p w:rsidR="00A06BEB" w:rsidRDefault="00A06BEB" w:rsidP="00B91004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2A0A66">
        <w:rPr>
          <w:sz w:val="28"/>
          <w:szCs w:val="28"/>
          <w:lang w:val="uk-UA"/>
        </w:rPr>
        <w:t>Капітальні та фінансові інвестиції у реальному секторі економіки.</w:t>
      </w:r>
    </w:p>
    <w:p w:rsidR="00A06BEB" w:rsidRDefault="00A06BEB" w:rsidP="00B91004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6754FA">
        <w:rPr>
          <w:sz w:val="28"/>
          <w:szCs w:val="28"/>
          <w:lang w:val="uk-UA"/>
        </w:rPr>
        <w:t>Наведіть класифікацію ризиків за якісними та кількісними критеріями.</w:t>
      </w:r>
    </w:p>
    <w:p w:rsidR="00B91004" w:rsidRPr="00B91004" w:rsidRDefault="00B91004" w:rsidP="00B91004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B91004">
        <w:rPr>
          <w:sz w:val="28"/>
          <w:szCs w:val="28"/>
          <w:lang w:val="uk-UA"/>
        </w:rPr>
        <w:t>Охарактеризуйте зміст основних етапів банківського кредитування та у чому полягають основні особливості кредитування сільськогосподарських товаровиробників?</w:t>
      </w:r>
    </w:p>
    <w:p w:rsidR="00B91004" w:rsidRDefault="00B91004" w:rsidP="00B91004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6754FA">
        <w:rPr>
          <w:sz w:val="28"/>
          <w:szCs w:val="28"/>
          <w:lang w:val="uk-UA"/>
        </w:rPr>
        <w:t>Охарактеризуйте основні показники, які використовуються для оцінювання прибутковості банку.</w:t>
      </w:r>
    </w:p>
    <w:p w:rsidR="00B91004" w:rsidRDefault="00B91004" w:rsidP="00B91004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B1275F">
        <w:rPr>
          <w:sz w:val="28"/>
          <w:szCs w:val="28"/>
          <w:lang w:val="uk-UA"/>
        </w:rPr>
        <w:t>Основні показники страхової статистики та їх застосування.</w:t>
      </w:r>
    </w:p>
    <w:p w:rsidR="00B91004" w:rsidRDefault="00B91004" w:rsidP="00B91004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6754FA">
        <w:rPr>
          <w:sz w:val="28"/>
          <w:szCs w:val="28"/>
          <w:lang w:val="uk-UA"/>
        </w:rPr>
        <w:t>Охарактеризуйте фактори впливу на вибір цінних паперів для окремих видів портфелів банку.</w:t>
      </w:r>
    </w:p>
    <w:p w:rsidR="00B91004" w:rsidRDefault="00B91004" w:rsidP="00B91004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6754FA">
        <w:rPr>
          <w:sz w:val="28"/>
          <w:szCs w:val="28"/>
          <w:lang w:val="uk-UA"/>
        </w:rPr>
        <w:t>Охарактеризуйте основні джерела поповнення капіталу банку та назвіть, які фактори слід брати до уваги менеджерам в процесі вибору зовнішніх джерел капіталу.</w:t>
      </w:r>
    </w:p>
    <w:p w:rsidR="00B91004" w:rsidRDefault="00B91004" w:rsidP="00B91004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6754FA">
        <w:rPr>
          <w:sz w:val="28"/>
          <w:szCs w:val="28"/>
          <w:lang w:val="uk-UA"/>
        </w:rPr>
        <w:t>Охарактеризуйте основні показники, які використовуються для оцінювання достатності капіталу банку.</w:t>
      </w:r>
    </w:p>
    <w:p w:rsidR="00A06BEB" w:rsidRDefault="00B91004" w:rsidP="00A06BEB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0B04AF">
        <w:rPr>
          <w:sz w:val="28"/>
          <w:szCs w:val="28"/>
          <w:lang w:val="uk-UA"/>
        </w:rPr>
        <w:t>Охарактеризуйте основні види банківських ризиків.</w:t>
      </w:r>
    </w:p>
    <w:p w:rsidR="00A06BEB" w:rsidRDefault="00A06BEB" w:rsidP="00A06BEB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6754FA">
        <w:rPr>
          <w:sz w:val="28"/>
          <w:szCs w:val="28"/>
          <w:lang w:val="uk-UA"/>
        </w:rPr>
        <w:t>Призначення страхового тарифу. Страховий платіж та його види</w:t>
      </w:r>
      <w:r>
        <w:rPr>
          <w:sz w:val="28"/>
          <w:szCs w:val="28"/>
          <w:lang w:val="uk-UA"/>
        </w:rPr>
        <w:t>.</w:t>
      </w:r>
    </w:p>
    <w:p w:rsidR="00A06BEB" w:rsidRDefault="00A06BEB" w:rsidP="00A06BE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06BEB">
        <w:rPr>
          <w:sz w:val="28"/>
          <w:szCs w:val="28"/>
          <w:lang w:val="uk-UA"/>
        </w:rPr>
        <w:t>Поясніть сутність методу управління дисбалансами (GAP-менеджменту), що застосовується для мінімізації процентного ризику банку.</w:t>
      </w:r>
    </w:p>
    <w:p w:rsidR="00A06BEB" w:rsidRDefault="00A06BEB" w:rsidP="00A06BE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B04AF">
        <w:rPr>
          <w:sz w:val="28"/>
          <w:szCs w:val="28"/>
          <w:lang w:val="uk-UA"/>
        </w:rPr>
        <w:t xml:space="preserve">Поясніть в чому </w:t>
      </w:r>
      <w:r>
        <w:rPr>
          <w:sz w:val="28"/>
          <w:szCs w:val="28"/>
          <w:lang w:val="uk-UA"/>
        </w:rPr>
        <w:t xml:space="preserve">полягає </w:t>
      </w:r>
      <w:r w:rsidRPr="000B04AF">
        <w:rPr>
          <w:sz w:val="28"/>
          <w:szCs w:val="28"/>
          <w:lang w:val="uk-UA"/>
        </w:rPr>
        <w:t xml:space="preserve">сутність кредитного ризику в банківській діяльності та які існують заходи </w:t>
      </w:r>
      <w:r>
        <w:rPr>
          <w:sz w:val="28"/>
          <w:szCs w:val="28"/>
          <w:lang w:val="uk-UA"/>
        </w:rPr>
        <w:t xml:space="preserve">щодо його </w:t>
      </w:r>
      <w:r w:rsidRPr="000B04AF">
        <w:rPr>
          <w:sz w:val="28"/>
          <w:szCs w:val="28"/>
          <w:lang w:val="uk-UA"/>
        </w:rPr>
        <w:t>мінімізації.</w:t>
      </w:r>
    </w:p>
    <w:p w:rsidR="00A06BEB" w:rsidRDefault="00A06BEB" w:rsidP="00A06BE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B04AF">
        <w:rPr>
          <w:sz w:val="28"/>
          <w:szCs w:val="28"/>
          <w:lang w:val="uk-UA"/>
        </w:rPr>
        <w:t xml:space="preserve">Поясніть в чому </w:t>
      </w:r>
      <w:r>
        <w:rPr>
          <w:sz w:val="28"/>
          <w:szCs w:val="28"/>
          <w:lang w:val="uk-UA"/>
        </w:rPr>
        <w:t xml:space="preserve">полягає </w:t>
      </w:r>
      <w:r w:rsidRPr="000B04AF">
        <w:rPr>
          <w:sz w:val="28"/>
          <w:szCs w:val="28"/>
          <w:lang w:val="uk-UA"/>
        </w:rPr>
        <w:t>сутність</w:t>
      </w:r>
      <w:r>
        <w:rPr>
          <w:sz w:val="28"/>
          <w:szCs w:val="28"/>
          <w:lang w:val="uk-UA"/>
        </w:rPr>
        <w:t xml:space="preserve"> ліквідності банку та о</w:t>
      </w:r>
      <w:r w:rsidRPr="000B04AF">
        <w:rPr>
          <w:sz w:val="28"/>
          <w:szCs w:val="28"/>
          <w:lang w:val="uk-UA"/>
        </w:rPr>
        <w:t xml:space="preserve">характеризуйте основні показники, які використовуються для </w:t>
      </w:r>
      <w:r>
        <w:rPr>
          <w:sz w:val="28"/>
          <w:szCs w:val="28"/>
          <w:lang w:val="uk-UA"/>
        </w:rPr>
        <w:t xml:space="preserve">її </w:t>
      </w:r>
      <w:r w:rsidRPr="000B04AF">
        <w:rPr>
          <w:sz w:val="28"/>
          <w:szCs w:val="28"/>
          <w:lang w:val="uk-UA"/>
        </w:rPr>
        <w:t>оцін</w:t>
      </w:r>
      <w:r>
        <w:rPr>
          <w:sz w:val="28"/>
          <w:szCs w:val="28"/>
          <w:lang w:val="uk-UA"/>
        </w:rPr>
        <w:t>ювання</w:t>
      </w:r>
      <w:r w:rsidRPr="006754FA">
        <w:rPr>
          <w:sz w:val="28"/>
          <w:szCs w:val="28"/>
          <w:lang w:val="uk-UA"/>
        </w:rPr>
        <w:t>.</w:t>
      </w:r>
    </w:p>
    <w:p w:rsidR="00A06BEB" w:rsidRPr="00A06BEB" w:rsidRDefault="00A06BEB" w:rsidP="00A06BE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754FA">
        <w:rPr>
          <w:sz w:val="28"/>
          <w:szCs w:val="28"/>
          <w:lang w:val="uk-UA"/>
        </w:rPr>
        <w:t>Роль страхування в розвитку соціально-економічних відносин.</w:t>
      </w:r>
    </w:p>
    <w:p w:rsidR="00A06BEB" w:rsidRDefault="00A06BEB" w:rsidP="00A06BEB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B1275F">
        <w:rPr>
          <w:sz w:val="28"/>
          <w:szCs w:val="28"/>
          <w:lang w:val="uk-UA"/>
        </w:rPr>
        <w:t>Страхова послуга як специфічний ринковий продукт. Особливості реалізації страхової послуги та застосування маркетингу у страхуванні.</w:t>
      </w:r>
    </w:p>
    <w:p w:rsidR="00A06BEB" w:rsidRPr="00A06BEB" w:rsidRDefault="00A06BEB" w:rsidP="00A06BE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06BEB">
        <w:rPr>
          <w:sz w:val="28"/>
          <w:szCs w:val="28"/>
          <w:lang w:val="uk-UA"/>
        </w:rPr>
        <w:t>Сутність і роль фінансової безпеки держави та суб’єктів підприємництва.</w:t>
      </w:r>
    </w:p>
    <w:p w:rsidR="00A06BEB" w:rsidRDefault="00A06BEB" w:rsidP="00A06BEB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6754FA">
        <w:rPr>
          <w:sz w:val="28"/>
          <w:szCs w:val="28"/>
          <w:lang w:val="uk-UA"/>
        </w:rPr>
        <w:lastRenderedPageBreak/>
        <w:t>Сутність і зміст ризик-менеджменту. Охарактеризуйте основні методи ризик-менеджменту.</w:t>
      </w:r>
    </w:p>
    <w:p w:rsidR="00A06BEB" w:rsidRPr="00A06BEB" w:rsidRDefault="00A06BEB" w:rsidP="00A06BEB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A06BEB">
        <w:rPr>
          <w:sz w:val="28"/>
          <w:szCs w:val="28"/>
          <w:lang w:val="uk-UA"/>
        </w:rPr>
        <w:t>Сутність бюджетної політики та аналіз її основних напрямків в сучасних умовах.</w:t>
      </w:r>
    </w:p>
    <w:p w:rsidR="00A06BEB" w:rsidRDefault="00A06BEB" w:rsidP="00A06BEB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ED2532">
        <w:rPr>
          <w:sz w:val="28"/>
          <w:szCs w:val="28"/>
          <w:lang w:val="uk-UA"/>
        </w:rPr>
        <w:t>истема управління внутрішнім і зовнішнім державним боргом</w:t>
      </w:r>
      <w:r>
        <w:rPr>
          <w:sz w:val="28"/>
          <w:szCs w:val="28"/>
          <w:lang w:val="uk-UA"/>
        </w:rPr>
        <w:t xml:space="preserve"> держави</w:t>
      </w:r>
      <w:r w:rsidRPr="00ED2532">
        <w:rPr>
          <w:sz w:val="28"/>
          <w:szCs w:val="28"/>
          <w:lang w:val="uk-UA"/>
        </w:rPr>
        <w:t>.</w:t>
      </w:r>
    </w:p>
    <w:p w:rsidR="00A06BEB" w:rsidRDefault="00A06BEB" w:rsidP="00A06BEB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020169">
        <w:rPr>
          <w:sz w:val="28"/>
          <w:szCs w:val="28"/>
          <w:lang w:val="uk-UA"/>
        </w:rPr>
        <w:t>Фінансове забезпечення агропромисл</w:t>
      </w:r>
      <w:r w:rsidRPr="00A06BEB">
        <w:rPr>
          <w:sz w:val="28"/>
          <w:szCs w:val="28"/>
          <w:lang w:val="uk-UA"/>
        </w:rPr>
        <w:t>ових підприємств.</w:t>
      </w:r>
    </w:p>
    <w:p w:rsidR="00A06BEB" w:rsidRDefault="00A06BEB" w:rsidP="00A06BEB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B1275F">
        <w:rPr>
          <w:sz w:val="28"/>
          <w:szCs w:val="28"/>
          <w:lang w:val="uk-UA"/>
        </w:rPr>
        <w:t>Форми страхових зобов'язань та їх порівняльний аналіз</w:t>
      </w:r>
      <w:r>
        <w:rPr>
          <w:sz w:val="28"/>
          <w:szCs w:val="28"/>
          <w:lang w:val="uk-UA"/>
        </w:rPr>
        <w:t>.</w:t>
      </w:r>
    </w:p>
    <w:p w:rsidR="00A06BEB" w:rsidRDefault="00A06BEB" w:rsidP="00A06BEB">
      <w:pPr>
        <w:pStyle w:val="a3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2A0A66">
        <w:rPr>
          <w:sz w:val="28"/>
          <w:szCs w:val="28"/>
          <w:lang w:val="uk-UA"/>
        </w:rPr>
        <w:t>Фінансове прогнозування</w:t>
      </w:r>
      <w:r>
        <w:rPr>
          <w:sz w:val="28"/>
          <w:szCs w:val="28"/>
          <w:lang w:val="uk-UA"/>
        </w:rPr>
        <w:t xml:space="preserve">  та</w:t>
      </w:r>
      <w:r w:rsidRPr="002A0A66">
        <w:rPr>
          <w:sz w:val="28"/>
          <w:szCs w:val="28"/>
          <w:lang w:val="uk-UA"/>
        </w:rPr>
        <w:t xml:space="preserve"> планування</w:t>
      </w:r>
      <w:r>
        <w:rPr>
          <w:sz w:val="28"/>
          <w:szCs w:val="28"/>
          <w:lang w:val="uk-UA"/>
        </w:rPr>
        <w:t xml:space="preserve"> суб</w:t>
      </w:r>
      <w:r w:rsidRPr="002A0A66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єктів господарювання</w:t>
      </w:r>
      <w:r w:rsidRPr="002A0A66">
        <w:rPr>
          <w:sz w:val="28"/>
          <w:szCs w:val="28"/>
          <w:lang w:val="uk-UA"/>
        </w:rPr>
        <w:t>.</w:t>
      </w:r>
    </w:p>
    <w:p w:rsidR="00A06BEB" w:rsidRPr="00A06BEB" w:rsidRDefault="00A06BEB" w:rsidP="00A06B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A06BEB">
        <w:rPr>
          <w:sz w:val="28"/>
          <w:szCs w:val="28"/>
          <w:lang w:val="uk-UA"/>
        </w:rPr>
        <w:t>Які переваги і недоліки мають строкові депозити з точки зору інтересів вкладників коштів та депозитних установ?</w:t>
      </w:r>
    </w:p>
    <w:sectPr w:rsidR="00A06BEB" w:rsidRPr="00A0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4728"/>
    <w:multiLevelType w:val="hybridMultilevel"/>
    <w:tmpl w:val="4810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57"/>
    <w:rsid w:val="009E73D6"/>
    <w:rsid w:val="00A06BEB"/>
    <w:rsid w:val="00B91004"/>
    <w:rsid w:val="00E4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</dc:creator>
  <cp:keywords/>
  <dc:description/>
  <cp:lastModifiedBy>410</cp:lastModifiedBy>
  <cp:revision>3</cp:revision>
  <cp:lastPrinted>2016-08-01T07:01:00Z</cp:lastPrinted>
  <dcterms:created xsi:type="dcterms:W3CDTF">2016-08-01T06:41:00Z</dcterms:created>
  <dcterms:modified xsi:type="dcterms:W3CDTF">2016-08-01T07:01:00Z</dcterms:modified>
</cp:coreProperties>
</file>